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《西南林业大学年鉴》（202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卷）工作手册</w:t>
      </w:r>
      <w:bookmarkStart w:id="118" w:name="_GoBack"/>
      <w:bookmarkEnd w:id="118"/>
    </w:p>
    <w:p>
      <w:pPr>
        <w:adjustRightInd w:val="0"/>
        <w:snapToGrid w:val="0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p>
      <w:pPr>
        <w:pStyle w:val="2"/>
        <w:ind w:firstLine="0" w:firstLineChars="0"/>
      </w:pPr>
      <w:r>
        <w:rPr>
          <w:rFonts w:hint="eastAsia"/>
        </w:rPr>
        <w:t>一、《西南林业大学年鉴》编纂框架简表</w:t>
      </w:r>
    </w:p>
    <w:tbl>
      <w:tblPr>
        <w:tblStyle w:val="6"/>
        <w:tblW w:w="93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20"/>
        <w:gridCol w:w="4064"/>
        <w:gridCol w:w="79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一级标题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二级标题</w:t>
            </w:r>
          </w:p>
        </w:tc>
        <w:tc>
          <w:tcPr>
            <w:tcW w:w="79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字数（万字）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7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彩页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重大活动、重要工作、年度人物、校园建筑和自然风景、表彰奖励等图片</w:t>
            </w:r>
          </w:p>
        </w:tc>
        <w:tc>
          <w:tcPr>
            <w:tcW w:w="799" w:type="dxa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特载</w:t>
            </w:r>
          </w:p>
        </w:tc>
        <w:tc>
          <w:tcPr>
            <w:tcW w:w="40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上级领导、学校主要领导、师生代表重要讲话</w:t>
            </w:r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.8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西林概况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0" w:name="_Toc531275123"/>
            <w:bookmarkStart w:id="1" w:name="_Toc525810223"/>
            <w:r>
              <w:rPr>
                <w:rFonts w:hint="eastAsia"/>
              </w:rPr>
              <w:t>学校简介</w:t>
            </w:r>
            <w:bookmarkEnd w:id="0"/>
            <w:bookmarkEnd w:id="1"/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.56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" w:name="_Toc525810225"/>
            <w:bookmarkStart w:id="3" w:name="_Toc531275124"/>
            <w:r>
              <w:rPr>
                <w:rFonts w:hint="eastAsia"/>
              </w:rPr>
              <w:t>高基报表统计分析表</w:t>
            </w:r>
            <w:bookmarkEnd w:id="2"/>
            <w:bookmarkEnd w:id="3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4" w:name="_Toc531275125"/>
            <w:r>
              <w:rPr>
                <w:rFonts w:hint="eastAsia"/>
              </w:rPr>
              <w:t>重要办学条件指标一览表</w:t>
            </w:r>
            <w:bookmarkEnd w:id="4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5" w:name="_Toc531275126"/>
            <w:r>
              <w:rPr>
                <w:rFonts w:hint="eastAsia"/>
              </w:rPr>
              <w:t>施工建设项目校舍建筑面积</w:t>
            </w:r>
            <w:bookmarkEnd w:id="5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6" w:name="_Toc531275127"/>
            <w:r>
              <w:rPr>
                <w:rFonts w:hint="eastAsia"/>
                <w:bCs/>
              </w:rPr>
              <w:t>教学实验实训中心设置表</w:t>
            </w:r>
            <w:bookmarkEnd w:id="6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7" w:name="_Toc531275128"/>
            <w:r>
              <w:rPr>
                <w:rFonts w:hint="eastAsia"/>
              </w:rPr>
              <w:t>固定资产总值统计表</w:t>
            </w:r>
            <w:bookmarkEnd w:id="7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国有资产管理处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8" w:name="_Toc531275129"/>
            <w:r>
              <w:rPr>
                <w:rFonts w:hint="eastAsia"/>
              </w:rPr>
              <w:t>校舍建筑面积一览表</w:t>
            </w:r>
            <w:bookmarkEnd w:id="8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9" w:name="_Toc525810226"/>
            <w:bookmarkStart w:id="10" w:name="_Toc531275130"/>
            <w:r>
              <w:rPr>
                <w:rFonts w:hint="eastAsia"/>
              </w:rPr>
              <w:t>图书馆馆藏一览表</w:t>
            </w:r>
            <w:bookmarkEnd w:id="9"/>
            <w:bookmarkEnd w:id="10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1" w:name="_Toc531275131"/>
            <w:r>
              <w:rPr>
                <w:rFonts w:hint="eastAsia"/>
              </w:rPr>
              <w:t>标本馆馆藏一览表</w:t>
            </w:r>
            <w:bookmarkEnd w:id="11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标本馆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27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学术人物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2" w:name="_Toc531275133"/>
            <w:bookmarkStart w:id="13" w:name="_Toc525810230"/>
            <w:r>
              <w:rPr>
                <w:rFonts w:hint="eastAsia"/>
              </w:rPr>
              <w:t>具有省部级以上称号的教师名单</w:t>
            </w:r>
            <w:bookmarkEnd w:id="12"/>
            <w:bookmarkEnd w:id="13"/>
          </w:p>
        </w:tc>
        <w:tc>
          <w:tcPr>
            <w:tcW w:w="799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.18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机构与负责人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4" w:name="_Toc531275135"/>
            <w:bookmarkStart w:id="15" w:name="_Toc525810232"/>
            <w:r>
              <w:rPr>
                <w:rFonts w:hint="eastAsia"/>
              </w:rPr>
              <w:t>校党委领导班子成员名单</w:t>
            </w:r>
            <w:bookmarkEnd w:id="14"/>
            <w:bookmarkEnd w:id="15"/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.33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6" w:name="_Toc525810233"/>
            <w:bookmarkStart w:id="17" w:name="_Toc531275136"/>
            <w:r>
              <w:rPr>
                <w:rFonts w:hint="eastAsia"/>
              </w:rPr>
              <w:t>校行政领导班子成员名单</w:t>
            </w:r>
            <w:bookmarkEnd w:id="16"/>
            <w:bookmarkEnd w:id="17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8" w:name="_Toc531275137"/>
            <w:r>
              <w:rPr>
                <w:rFonts w:hint="eastAsia"/>
              </w:rPr>
              <w:t>校纪委委员名单</w:t>
            </w:r>
            <w:bookmarkEnd w:id="18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9" w:name="_Toc531275138"/>
            <w:r>
              <w:rPr>
                <w:rFonts w:hint="eastAsia"/>
              </w:rPr>
              <w:t>校学术委员会组成人员名单</w:t>
            </w:r>
            <w:bookmarkEnd w:id="19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0" w:name="_Toc531275139"/>
            <w:r>
              <w:rPr>
                <w:rFonts w:hint="eastAsia"/>
              </w:rPr>
              <w:t>第七届校工会委员会组成人员名单</w:t>
            </w:r>
            <w:bookmarkEnd w:id="20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学校处级领导干部名单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27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重要文件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校内工作要点、规章制度、工作方案等</w:t>
            </w:r>
          </w:p>
          <w:p>
            <w:pPr>
              <w:jc w:val="center"/>
            </w:pPr>
            <w:r>
              <w:rPr>
                <w:rFonts w:hint="eastAsia"/>
              </w:rPr>
              <w:t>重要文件</w:t>
            </w:r>
          </w:p>
        </w:tc>
        <w:tc>
          <w:tcPr>
            <w:tcW w:w="799" w:type="dxa"/>
          </w:tcPr>
          <w:p>
            <w:r>
              <w:rPr>
                <w:rFonts w:hint="eastAsia"/>
              </w:rPr>
              <w:t>7</w:t>
            </w:r>
            <w:r>
              <w:t>.62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教育教学与学科建设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1" w:name="_Toc531275156"/>
            <w:r>
              <w:rPr>
                <w:rFonts w:hint="eastAsia"/>
              </w:rPr>
              <w:t>本科教育教学</w:t>
            </w:r>
            <w:bookmarkEnd w:id="21"/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.75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2" w:name="_Toc531275157"/>
            <w:r>
              <w:rPr>
                <w:rFonts w:hint="eastAsia"/>
              </w:rPr>
              <w:t>本科教学质量监控与评估工作</w:t>
            </w:r>
            <w:bookmarkEnd w:id="22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3" w:name="_Toc531275159"/>
            <w:r>
              <w:rPr>
                <w:rFonts w:hint="eastAsia"/>
              </w:rPr>
              <w:t>学位与研究生教育</w:t>
            </w:r>
            <w:bookmarkEnd w:id="23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学科建设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科学研究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4" w:name="_Toc531275162"/>
            <w:r>
              <w:rPr>
                <w:rFonts w:hint="eastAsia"/>
              </w:rPr>
              <w:t>自然科学研究</w:t>
            </w:r>
            <w:bookmarkEnd w:id="24"/>
          </w:p>
        </w:tc>
        <w:tc>
          <w:tcPr>
            <w:tcW w:w="79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.24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社会科学研究</w:t>
            </w:r>
          </w:p>
        </w:tc>
        <w:tc>
          <w:tcPr>
            <w:tcW w:w="799" w:type="dxa"/>
            <w:vMerge w:val="continue"/>
          </w:tcPr>
          <w:p/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社会科学管理办公室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国际交流合作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5" w:name="_Toc531275165"/>
            <w:r>
              <w:rPr>
                <w:rFonts w:hint="eastAsia"/>
              </w:rPr>
              <w:t>对外合作交流</w:t>
            </w:r>
            <w:bookmarkEnd w:id="25"/>
          </w:p>
        </w:tc>
        <w:tc>
          <w:tcPr>
            <w:tcW w:w="79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.89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对外合作交流处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6" w:name="_Toc531275166"/>
            <w:r>
              <w:rPr>
                <w:rFonts w:hint="eastAsia"/>
              </w:rPr>
              <w:t>留学生培养</w:t>
            </w:r>
            <w:bookmarkEnd w:id="26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bookmarkStart w:id="27" w:name="_Toc531275167"/>
            <w:r>
              <w:rPr>
                <w:rFonts w:hint="eastAsia"/>
                <w:b/>
              </w:rPr>
              <w:t>科技开发与扶贫工作</w:t>
            </w:r>
            <w:bookmarkEnd w:id="27"/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8" w:name="_Toc531275168"/>
            <w:r>
              <w:rPr>
                <w:rFonts w:hint="eastAsia"/>
              </w:rPr>
              <w:t>精准扶贫</w:t>
            </w:r>
            <w:bookmarkEnd w:id="28"/>
          </w:p>
        </w:tc>
        <w:tc>
          <w:tcPr>
            <w:tcW w:w="79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.38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29" w:name="_Toc531275169"/>
            <w:bookmarkStart w:id="30" w:name="_Toc525810279"/>
            <w:r>
              <w:rPr>
                <w:rFonts w:hint="eastAsia"/>
              </w:rPr>
              <w:t>云南西南林大科技开发有限公司</w:t>
            </w:r>
            <w:bookmarkEnd w:id="29"/>
            <w:bookmarkEnd w:id="30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云南西南林大科技开发有限公司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bookmarkStart w:id="31" w:name="_Toc531275170"/>
            <w:r>
              <w:rPr>
                <w:rFonts w:hint="eastAsia"/>
                <w:b/>
              </w:rPr>
              <w:t>学院情况</w:t>
            </w:r>
            <w:bookmarkEnd w:id="31"/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32" w:name="_Toc531275171"/>
            <w:r>
              <w:rPr>
                <w:rFonts w:hint="eastAsia"/>
              </w:rPr>
              <w:t>林学院</w:t>
            </w:r>
            <w:bookmarkEnd w:id="32"/>
            <w:r>
              <w:rPr>
                <w:rFonts w:hint="eastAsia"/>
              </w:rPr>
              <w:t>（亚太林学院）</w:t>
            </w:r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8</w:t>
            </w:r>
            <w:r>
              <w:t>.11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r>
              <w:rPr>
                <w:rFonts w:hint="eastAsia"/>
              </w:rPr>
              <w:t>材料与化学工程学院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33" w:name="_Toc531275173"/>
            <w:bookmarkStart w:id="34" w:name="_Toc525810241"/>
            <w:r>
              <w:rPr>
                <w:rFonts w:hint="eastAsia"/>
              </w:rPr>
              <w:t>园林园艺学院</w:t>
            </w:r>
            <w:bookmarkEnd w:id="33"/>
            <w:bookmarkEnd w:id="34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35" w:name="_Toc525810242"/>
            <w:bookmarkStart w:id="36" w:name="_Toc531275174"/>
            <w:r>
              <w:rPr>
                <w:rFonts w:hint="eastAsia"/>
              </w:rPr>
              <w:t>生命科学学院</w:t>
            </w:r>
            <w:bookmarkEnd w:id="35"/>
            <w:bookmarkEnd w:id="36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37" w:name="_Toc531275175"/>
            <w:bookmarkStart w:id="38" w:name="_Toc525810243"/>
            <w:r>
              <w:rPr>
                <w:rFonts w:hint="eastAsia"/>
              </w:rPr>
              <w:t>生态与环境学院</w:t>
            </w:r>
            <w:bookmarkEnd w:id="37"/>
            <w:bookmarkEnd w:id="38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生态与水土保持学院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r>
              <w:rPr>
                <w:rFonts w:hint="eastAsia"/>
              </w:rPr>
              <w:t>土木工程学院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39" w:name="_Toc531275177"/>
            <w:bookmarkStart w:id="40" w:name="_Toc525810245"/>
            <w:r>
              <w:t>生物多样性保护学院</w:t>
            </w:r>
            <w:bookmarkEnd w:id="39"/>
            <w:bookmarkEnd w:id="40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t>生物多样性保护与利用学院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41" w:name="_Toc531275178"/>
            <w:bookmarkStart w:id="42" w:name="_Toc525810246"/>
            <w:bookmarkStart w:id="43" w:name="_Toc528331750"/>
            <w:r>
              <w:rPr>
                <w:rFonts w:hint="eastAsia"/>
              </w:rPr>
              <w:t>大数据与智能工程学院</w:t>
            </w:r>
            <w:bookmarkEnd w:id="41"/>
            <w:bookmarkEnd w:id="42"/>
            <w:bookmarkEnd w:id="43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大数据与智能工程学院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44" w:name="_Toc528331751"/>
            <w:bookmarkStart w:id="45" w:name="_Toc531275179"/>
            <w:bookmarkStart w:id="46" w:name="_Toc525810247"/>
            <w:r>
              <w:rPr>
                <w:rFonts w:hint="eastAsia"/>
              </w:rPr>
              <w:t>机械与交通学院</w:t>
            </w:r>
            <w:bookmarkEnd w:id="44"/>
            <w:bookmarkEnd w:id="45"/>
            <w:bookmarkEnd w:id="46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机械与交通学院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47" w:name="_Toc528331753"/>
            <w:bookmarkStart w:id="48" w:name="_Toc531275181"/>
            <w:r>
              <w:rPr>
                <w:rFonts w:hint="eastAsia"/>
              </w:rPr>
              <w:t>地理与生态旅游学院</w:t>
            </w:r>
            <w:bookmarkEnd w:id="47"/>
            <w:bookmarkEnd w:id="48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地理与生态旅游学院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49" w:name="_Toc528331755"/>
            <w:bookmarkStart w:id="50" w:name="_Toc531275183"/>
            <w:r>
              <w:t>湿地学院</w:t>
            </w:r>
            <w:bookmarkEnd w:id="49"/>
            <w:bookmarkEnd w:id="50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t>湿地学院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51" w:name="_Toc531275184"/>
            <w:bookmarkStart w:id="52" w:name="_Toc528331756"/>
            <w:bookmarkStart w:id="53" w:name="_Toc525810252"/>
            <w:r>
              <w:t>数理学院</w:t>
            </w:r>
            <w:bookmarkEnd w:id="51"/>
            <w:bookmarkEnd w:id="52"/>
            <w:bookmarkEnd w:id="53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54" w:name="_Toc531275188"/>
            <w:bookmarkStart w:id="55" w:name="_Toc528331760"/>
            <w:r>
              <w:rPr>
                <w:rFonts w:hint="eastAsia"/>
              </w:rPr>
              <w:t>马克思主义学院</w:t>
            </w:r>
            <w:bookmarkEnd w:id="54"/>
            <w:bookmarkEnd w:id="55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56" w:name="_Toc528331761"/>
            <w:bookmarkStart w:id="57" w:name="_Toc525810257"/>
            <w:bookmarkStart w:id="58" w:name="_Toc531275189"/>
            <w:r>
              <w:rPr>
                <w:rFonts w:hint="eastAsia"/>
              </w:rPr>
              <w:t>文法学院</w:t>
            </w:r>
            <w:bookmarkEnd w:id="56"/>
            <w:bookmarkEnd w:id="57"/>
            <w:bookmarkEnd w:id="58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59" w:name="_Toc525810258"/>
            <w:bookmarkStart w:id="60" w:name="_Toc528331762"/>
            <w:bookmarkStart w:id="61" w:name="_Toc531275190"/>
            <w:r>
              <w:rPr>
                <w:rFonts w:hint="eastAsia"/>
              </w:rPr>
              <w:t>经济管理学院</w:t>
            </w:r>
            <w:bookmarkEnd w:id="59"/>
            <w:bookmarkEnd w:id="60"/>
            <w:bookmarkEnd w:id="61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62" w:name="_Toc525810259"/>
            <w:bookmarkStart w:id="63" w:name="_Toc531275191"/>
            <w:bookmarkStart w:id="64" w:name="_Toc528331763"/>
            <w:r>
              <w:rPr>
                <w:rFonts w:hint="eastAsia"/>
              </w:rPr>
              <w:t>会计学院</w:t>
            </w:r>
            <w:bookmarkEnd w:id="62"/>
            <w:bookmarkEnd w:id="63"/>
            <w:bookmarkEnd w:id="64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65" w:name="_Toc525810261"/>
            <w:bookmarkStart w:id="66" w:name="_Toc531275193"/>
            <w:bookmarkStart w:id="67" w:name="_Toc528331765"/>
            <w:r>
              <w:rPr>
                <w:rFonts w:hint="eastAsia"/>
              </w:rPr>
              <w:t>艺术与设计学院</w:t>
            </w:r>
            <w:bookmarkEnd w:id="65"/>
            <w:bookmarkEnd w:id="66"/>
            <w:bookmarkEnd w:id="67"/>
            <w:r>
              <w:rPr>
                <w:rFonts w:hint="eastAsia"/>
              </w:rPr>
              <w:t>.艺术博物馆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艺术与设计学院.艺术博物馆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bookmarkStart w:id="68" w:name="_Toc525810264"/>
            <w:bookmarkStart w:id="69" w:name="_Toc531275196"/>
            <w:r>
              <w:rPr>
                <w:rFonts w:hint="eastAsia"/>
              </w:rPr>
              <w:t>继续教育学院（职业技术学院  农林干部学院）</w:t>
            </w:r>
            <w:bookmarkEnd w:id="68"/>
            <w:bookmarkEnd w:id="69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继续教育学院（职业技术学院  农林干部学院）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1116"/>
              </w:tabs>
              <w:ind w:firstLineChars="0"/>
              <w:jc w:val="center"/>
            </w:pPr>
            <w:r>
              <w:rPr>
                <w:rFonts w:hint="eastAsia"/>
              </w:rPr>
              <w:t>国际学院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center"/>
            </w:pPr>
            <w:r>
              <w:rPr>
                <w:rFonts w:hint="eastAsia"/>
              </w:rPr>
              <w:t>研究生院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597"/>
              </w:tabs>
              <w:jc w:val="center"/>
            </w:pPr>
            <w:r>
              <w:rPr>
                <w:rFonts w:hint="eastAsia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bookmarkStart w:id="70" w:name="_Toc531275198"/>
            <w:bookmarkStart w:id="71" w:name="_Toc525810267"/>
            <w:r>
              <w:rPr>
                <w:rFonts w:hint="eastAsia"/>
                <w:b/>
              </w:rPr>
              <w:t>行政管理</w:t>
            </w:r>
            <w:bookmarkEnd w:id="70"/>
            <w:bookmarkEnd w:id="71"/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72" w:name="_Toc531275199"/>
            <w:r>
              <w:rPr>
                <w:rFonts w:hint="eastAsia"/>
              </w:rPr>
              <w:t>发展规划工作</w:t>
            </w:r>
            <w:bookmarkEnd w:id="72"/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.68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73" w:name="_Toc525810269"/>
            <w:bookmarkStart w:id="74" w:name="_Toc531275200"/>
            <w:r>
              <w:rPr>
                <w:rFonts w:hint="eastAsia"/>
              </w:rPr>
              <w:t>人事工作</w:t>
            </w:r>
            <w:bookmarkEnd w:id="73"/>
            <w:bookmarkEnd w:id="74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财务工作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审计工作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75" w:name="_Toc525810272"/>
            <w:bookmarkStart w:id="76" w:name="_Toc531275203"/>
            <w:r>
              <w:rPr>
                <w:rFonts w:hint="eastAsia"/>
              </w:rPr>
              <w:t>国有资产管理工作</w:t>
            </w:r>
            <w:bookmarkEnd w:id="75"/>
            <w:bookmarkEnd w:id="76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国有资产管理处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77" w:name="_Toc531275204"/>
            <w:bookmarkStart w:id="78" w:name="_Toc525810276"/>
            <w:r>
              <w:rPr>
                <w:rFonts w:hint="eastAsia"/>
              </w:rPr>
              <w:t>校友工作</w:t>
            </w:r>
            <w:bookmarkEnd w:id="77"/>
            <w:bookmarkEnd w:id="78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学生工作与就业创业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79" w:name="_Toc531275206"/>
            <w:r>
              <w:rPr>
                <w:rFonts w:hint="eastAsia"/>
              </w:rPr>
              <w:t>学生工作</w:t>
            </w:r>
            <w:bookmarkEnd w:id="79"/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.98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80" w:name="_Toc525810282"/>
            <w:bookmarkStart w:id="81" w:name="_Toc531275207"/>
            <w:r>
              <w:rPr>
                <w:rFonts w:hint="eastAsia"/>
              </w:rPr>
              <w:t>就业指导与服务工作</w:t>
            </w:r>
            <w:bookmarkEnd w:id="80"/>
            <w:bookmarkEnd w:id="81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82" w:name="_Toc525810283"/>
            <w:bookmarkStart w:id="83" w:name="_Toc531275208"/>
            <w:r>
              <w:rPr>
                <w:rFonts w:hint="eastAsia"/>
              </w:rPr>
              <w:t>创新创业工作</w:t>
            </w:r>
            <w:bookmarkEnd w:id="82"/>
            <w:bookmarkEnd w:id="83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bookmarkStart w:id="84" w:name="_Toc531275209"/>
            <w:r>
              <w:rPr>
                <w:rFonts w:hint="eastAsia"/>
                <w:b/>
              </w:rPr>
              <w:t>基本建设</w:t>
            </w:r>
            <w:bookmarkEnd w:id="84"/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85" w:name="_Toc531275210"/>
            <w:r>
              <w:t>白龙校区建设工作</w:t>
            </w:r>
            <w:bookmarkEnd w:id="85"/>
          </w:p>
        </w:tc>
        <w:tc>
          <w:tcPr>
            <w:tcW w:w="79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.80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石林</w:t>
            </w:r>
            <w:r>
              <w:t>校区建设工作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石林</w:t>
            </w:r>
            <w:r>
              <w:t>校区建设</w:t>
            </w:r>
            <w:r>
              <w:rPr>
                <w:rFonts w:hint="eastAsia"/>
              </w:rPr>
              <w:t>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bookmarkStart w:id="86" w:name="_Toc525810292"/>
            <w:bookmarkStart w:id="87" w:name="_Toc531275212"/>
            <w:r>
              <w:rPr>
                <w:rFonts w:hint="eastAsia"/>
                <w:b/>
              </w:rPr>
              <w:t>党建与思政工作</w:t>
            </w:r>
            <w:bookmarkEnd w:id="86"/>
            <w:bookmarkEnd w:id="87"/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88" w:name="_Toc531275213"/>
            <w:bookmarkStart w:id="89" w:name="_Toc525810293"/>
            <w:r>
              <w:rPr>
                <w:rFonts w:hint="eastAsia"/>
              </w:rPr>
              <w:t>组织干部工作</w:t>
            </w:r>
            <w:bookmarkEnd w:id="88"/>
            <w:bookmarkEnd w:id="89"/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.89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90" w:name="_Toc525810294"/>
            <w:bookmarkStart w:id="91" w:name="_Toc531275214"/>
            <w:r>
              <w:rPr>
                <w:rFonts w:hint="eastAsia"/>
              </w:rPr>
              <w:t>宣传与思政工作</w:t>
            </w:r>
            <w:bookmarkEnd w:id="90"/>
            <w:bookmarkEnd w:id="91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92" w:name="_Toc531275215"/>
            <w:bookmarkStart w:id="93" w:name="_Toc525810297"/>
            <w:r>
              <w:rPr>
                <w:rFonts w:hint="eastAsia"/>
              </w:rPr>
              <w:t>纪检监察工作</w:t>
            </w:r>
            <w:bookmarkEnd w:id="92"/>
            <w:bookmarkEnd w:id="93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94" w:name="_Toc531275216"/>
            <w:bookmarkStart w:id="95" w:name="_Toc525810299"/>
            <w:r>
              <w:rPr>
                <w:rFonts w:hint="eastAsia"/>
                <w:lang w:val="en-US" w:eastAsia="zh-CN"/>
              </w:rPr>
              <w:t>职能部门</w:t>
            </w:r>
            <w:r>
              <w:t>党建</w:t>
            </w:r>
            <w:r>
              <w:rPr>
                <w:rFonts w:hint="eastAsia"/>
              </w:rPr>
              <w:t>工作</w:t>
            </w:r>
            <w:bookmarkEnd w:id="94"/>
            <w:bookmarkEnd w:id="95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职能部门</w:t>
            </w:r>
            <w:r>
              <w:rPr>
                <w:rFonts w:hint="eastAsia"/>
              </w:rPr>
              <w:t>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96" w:name="_Toc531275217"/>
            <w:r>
              <w:rPr>
                <w:rFonts w:hint="eastAsia"/>
              </w:rPr>
              <w:t>统战工作</w:t>
            </w:r>
            <w:bookmarkEnd w:id="96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97" w:name="_Toc525810296"/>
            <w:bookmarkStart w:id="98" w:name="_Toc531275218"/>
            <w:r>
              <w:rPr>
                <w:rFonts w:hint="eastAsia"/>
              </w:rPr>
              <w:t>校工会工作</w:t>
            </w:r>
            <w:bookmarkEnd w:id="97"/>
            <w:bookmarkEnd w:id="98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99" w:name="_Toc525810298"/>
            <w:bookmarkStart w:id="100" w:name="_Toc531275219"/>
            <w:r>
              <w:rPr>
                <w:rFonts w:hint="eastAsia"/>
              </w:rPr>
              <w:t>共青团</w:t>
            </w:r>
            <w:bookmarkEnd w:id="99"/>
            <w:r>
              <w:rPr>
                <w:rFonts w:hint="eastAsia"/>
              </w:rPr>
              <w:t>工作</w:t>
            </w:r>
            <w:bookmarkEnd w:id="100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bookmarkStart w:id="101" w:name="_Toc531275220"/>
            <w:r>
              <w:rPr>
                <w:rFonts w:hint="eastAsia"/>
                <w:b/>
              </w:rPr>
              <w:t>服务保障</w:t>
            </w:r>
            <w:bookmarkEnd w:id="101"/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02" w:name="_Toc531275221"/>
            <w:r>
              <w:rPr>
                <w:rFonts w:hint="eastAsia"/>
              </w:rPr>
              <w:t>后勤服务工作</w:t>
            </w:r>
            <w:bookmarkEnd w:id="102"/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.07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后勤服务集团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03" w:name="_Toc531275222"/>
            <w:r>
              <w:rPr>
                <w:rFonts w:hint="eastAsia"/>
              </w:rPr>
              <w:t>保卫工作</w:t>
            </w:r>
            <w:bookmarkEnd w:id="103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04" w:name="_Toc531275223"/>
            <w:bookmarkStart w:id="105" w:name="_Toc528914978"/>
            <w:r>
              <w:rPr>
                <w:rFonts w:hint="eastAsia"/>
              </w:rPr>
              <w:t>图书馆工作</w:t>
            </w:r>
            <w:bookmarkEnd w:id="104"/>
            <w:bookmarkEnd w:id="105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标本馆工作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标本馆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档案馆工作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学报编辑工作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学报编辑部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06" w:name="_Toc531275225"/>
            <w:bookmarkStart w:id="107" w:name="_Toc525810274"/>
            <w:r>
              <w:rPr>
                <w:rFonts w:hint="eastAsia"/>
              </w:rPr>
              <w:t>离退休工作</w:t>
            </w:r>
            <w:bookmarkEnd w:id="106"/>
            <w:bookmarkEnd w:id="107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离退休工作处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bookmarkStart w:id="108" w:name="_Toc531275226"/>
            <w:r>
              <w:rPr>
                <w:rFonts w:hint="eastAsia"/>
                <w:b/>
              </w:rPr>
              <w:t>表彰奖励</w:t>
            </w:r>
            <w:bookmarkEnd w:id="108"/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09" w:name="_Toc531275227"/>
            <w:r>
              <w:rPr>
                <w:rFonts w:hint="eastAsia"/>
              </w:rPr>
              <w:t>学校及教职工获奖</w:t>
            </w:r>
            <w:bookmarkEnd w:id="109"/>
          </w:p>
        </w:tc>
        <w:tc>
          <w:tcPr>
            <w:tcW w:w="79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.16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学生获奖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27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b/>
              </w:rPr>
            </w:pPr>
            <w:bookmarkStart w:id="110" w:name="_Toc531275231"/>
            <w:bookmarkStart w:id="111" w:name="_Toc525810302"/>
            <w:r>
              <w:rPr>
                <w:rFonts w:hint="eastAsia"/>
                <w:b/>
              </w:rPr>
              <w:t>大事记</w:t>
            </w:r>
            <w:bookmarkEnd w:id="110"/>
            <w:bookmarkEnd w:id="111"/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-12</w:t>
            </w:r>
            <w:r>
              <w:rPr>
                <w:rFonts w:hint="eastAsia"/>
              </w:rPr>
              <w:t>月</w:t>
            </w:r>
          </w:p>
        </w:tc>
        <w:tc>
          <w:tcPr>
            <w:tcW w:w="799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.88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附录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12" w:name="_Toc525810307"/>
            <w:bookmarkStart w:id="113" w:name="_Toc531275245"/>
            <w:r>
              <w:rPr>
                <w:rFonts w:hint="eastAsia"/>
              </w:rPr>
              <w:t>行政文件发文目录</w:t>
            </w:r>
            <w:bookmarkEnd w:id="112"/>
            <w:bookmarkEnd w:id="113"/>
          </w:p>
        </w:tc>
        <w:tc>
          <w:tcPr>
            <w:tcW w:w="79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.40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14" w:name="_Toc531275246"/>
            <w:r>
              <w:rPr>
                <w:rFonts w:hint="eastAsia"/>
              </w:rPr>
              <w:t>党委文件发文目录</w:t>
            </w:r>
            <w:bookmarkEnd w:id="114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办公室（党委巡察办）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自科、社科学报总目录</w:t>
            </w:r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学报编辑部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64" w:type="dxa"/>
            <w:vAlign w:val="center"/>
          </w:tcPr>
          <w:p>
            <w:pPr>
              <w:jc w:val="center"/>
            </w:pPr>
            <w:bookmarkStart w:id="115" w:name="_Toc531275249"/>
            <w:bookmarkStart w:id="116" w:name="_Toc525810311"/>
            <w:r>
              <w:rPr>
                <w:rFonts w:hint="eastAsia"/>
              </w:rPr>
              <w:t>媒体眼中的西林</w:t>
            </w:r>
            <w:bookmarkEnd w:id="115"/>
            <w:bookmarkEnd w:id="116"/>
          </w:p>
        </w:tc>
        <w:tc>
          <w:tcPr>
            <w:tcW w:w="799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</w:tr>
    </w:tbl>
    <w:p>
      <w:pPr>
        <w:pStyle w:val="2"/>
      </w:pPr>
      <w:bookmarkStart w:id="117" w:name="_Toc44943194"/>
      <w:r>
        <w:rPr>
          <w:rFonts w:hint="eastAsia"/>
        </w:rPr>
        <w:t>二、</w:t>
      </w:r>
      <w:r>
        <w:t>撰稿要求及规范</w:t>
      </w:r>
      <w:bookmarkEnd w:id="117"/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根据年鉴的特点，对条目撰写规范提出以下要求。  </w:t>
      </w:r>
    </w:p>
    <w:p>
      <w:pPr>
        <w:ind w:firstLine="548" w:firstLineChars="196"/>
        <w:rPr>
          <w:rFonts w:ascii="楷体_GB2312" w:hAnsi="楷体_GB2312" w:eastAsia="楷体_GB2312" w:cs="楷体_GB2312"/>
          <w:bCs/>
          <w:sz w:val="28"/>
        </w:rPr>
      </w:pPr>
      <w:r>
        <w:rPr>
          <w:rFonts w:hint="eastAsia" w:ascii="楷体_GB2312" w:hAnsi="楷体_GB2312" w:eastAsia="楷体_GB2312" w:cs="楷体_GB2312"/>
          <w:bCs/>
          <w:sz w:val="28"/>
        </w:rPr>
        <w:t>（一）独立性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条目对年鉴框架结构有从属关系，一般要时间、地点、事主、事性、原因和结果各项要素俱全。</w:t>
      </w:r>
    </w:p>
    <w:p>
      <w:pPr>
        <w:ind w:firstLine="548" w:firstLineChars="196"/>
        <w:rPr>
          <w:rFonts w:ascii="楷体_GB2312" w:hAnsi="楷体_GB2312" w:eastAsia="楷体_GB2312" w:cs="楷体_GB2312"/>
          <w:bCs/>
          <w:sz w:val="28"/>
        </w:rPr>
      </w:pPr>
      <w:r>
        <w:rPr>
          <w:rFonts w:hint="eastAsia" w:ascii="楷体_GB2312" w:hAnsi="楷体_GB2312" w:eastAsia="楷体_GB2312" w:cs="楷体_GB2312"/>
          <w:bCs/>
          <w:sz w:val="28"/>
        </w:rPr>
        <w:t xml:space="preserve">（二）资料性  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年鉴是资料性工具书，条目是年鉴内容的主体，条目的资料性重在记实和记要，用事实和数据说明主题。 </w:t>
      </w:r>
    </w:p>
    <w:p>
      <w:pPr>
        <w:ind w:firstLine="548" w:firstLineChars="196"/>
        <w:rPr>
          <w:rFonts w:ascii="楷体_GB2312" w:hAnsi="楷体_GB2312" w:eastAsia="楷体_GB2312" w:cs="楷体_GB2312"/>
          <w:bCs/>
          <w:sz w:val="28"/>
        </w:rPr>
      </w:pPr>
      <w:r>
        <w:rPr>
          <w:rFonts w:hint="eastAsia" w:ascii="楷体_GB2312" w:hAnsi="楷体_GB2312" w:eastAsia="楷体_GB2312" w:cs="楷体_GB2312"/>
          <w:bCs/>
          <w:sz w:val="28"/>
        </w:rPr>
        <w:t xml:space="preserve">（三）年度性  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条目是资料主题，只反映年度（即一个自然年：1月1日至12月31日）情况。条目的年度性，并不绝对排除跨年度的资料，但在处理其关系上要突出年度性特点。</w:t>
      </w:r>
    </w:p>
    <w:p>
      <w:pPr>
        <w:ind w:firstLine="548" w:firstLineChars="196"/>
        <w:rPr>
          <w:rFonts w:ascii="楷体_GB2312" w:hAnsi="楷体_GB2312" w:eastAsia="楷体_GB2312" w:cs="楷体_GB2312"/>
          <w:bCs/>
          <w:sz w:val="28"/>
        </w:rPr>
      </w:pPr>
      <w:r>
        <w:rPr>
          <w:rFonts w:hint="eastAsia" w:ascii="楷体_GB2312" w:hAnsi="楷体_GB2312" w:eastAsia="楷体_GB2312" w:cs="楷体_GB2312"/>
          <w:bCs/>
          <w:sz w:val="28"/>
        </w:rPr>
        <w:t xml:space="preserve">（四）规范性  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编写年鉴有严格的体例规范，以保证全书的协调一致：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1．时间表述</w:t>
      </w:r>
      <w:r>
        <w:rPr>
          <w:rFonts w:hint="eastAsia" w:ascii="宋体" w:hAnsi="宋体" w:eastAsia="宋体" w:cs="宋体"/>
          <w:sz w:val="28"/>
        </w:rPr>
        <w:t xml:space="preserve">  一般要准确地写出年、月、日，避免用模糊不清的时间概念，如“今年”“去年”用“2018年”或“2019年”表示。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2．数字用法</w:t>
      </w:r>
      <w:r>
        <w:rPr>
          <w:rFonts w:hint="eastAsia" w:ascii="宋体" w:hAnsi="宋体" w:eastAsia="宋体" w:cs="宋体"/>
          <w:sz w:val="28"/>
        </w:rPr>
        <w:t xml:space="preserve">  数字除特殊情况外均用阿拉伯数字，如“3人” “100平方米”等，但一般叙述文字中的数字，或并非表示科学计量和不具有统计意义数字中的一位数应使用汉字，如“一个人”“十三五”等。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3．计量单位</w:t>
      </w:r>
      <w:r>
        <w:rPr>
          <w:rFonts w:hint="eastAsia" w:ascii="宋体" w:hAnsi="宋体" w:eastAsia="宋体" w:cs="宋体"/>
          <w:sz w:val="28"/>
        </w:rPr>
        <w:t xml:space="preserve">  统一使用我国法定计量单位，严格使用公制。请将亩换算成公顷，公斤用千克，平方公里改为平方千米。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4．署名</w:t>
      </w:r>
      <w:r>
        <w:rPr>
          <w:rFonts w:hint="eastAsia" w:ascii="宋体" w:hAnsi="宋体" w:eastAsia="宋体" w:cs="宋体"/>
          <w:sz w:val="28"/>
        </w:rPr>
        <w:t xml:space="preserve">  文章、条目要由撰稿人署名，所涉及的数字、单位、组织、机构、地名、人物、时间等都要经过严格核实，不出差错。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5．字号与</w:t>
      </w:r>
      <w:r>
        <w:rPr>
          <w:rFonts w:hint="eastAsia" w:ascii="宋体" w:hAnsi="宋体" w:eastAsia="宋体" w:cs="宋体"/>
          <w:b/>
          <w:sz w:val="28"/>
        </w:rPr>
        <w:t>层次</w:t>
      </w:r>
      <w:r>
        <w:rPr>
          <w:rFonts w:hint="eastAsia" w:ascii="宋体" w:hAnsi="宋体" w:eastAsia="宋体" w:cs="宋体"/>
          <w:sz w:val="28"/>
        </w:rPr>
        <w:t xml:space="preserve">  标题：宋体、小三号、加粗，正文：宋体、小四号。 </w:t>
      </w:r>
    </w:p>
    <w:p>
      <w:pPr>
        <w:ind w:firstLine="660"/>
        <w:jc w:val="lef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sz w:val="28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 xml:space="preserve">．图片 </w:t>
      </w:r>
      <w:r>
        <w:rPr>
          <w:rFonts w:hint="eastAsia" w:ascii="宋体" w:hAnsi="宋体" w:eastAsia="宋体" w:cs="宋体"/>
          <w:bCs/>
          <w:sz w:val="28"/>
        </w:rPr>
        <w:t xml:space="preserve">注明摄影人、日期、事件。 </w:t>
      </w:r>
    </w:p>
    <w:p>
      <w:pPr>
        <w:rPr>
          <w:rFonts w:ascii="宋体" w:hAnsi="宋体" w:eastAsia="宋体" w:cs="宋体"/>
          <w:bCs/>
          <w:color w:val="000000"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7494D"/>
    <w:multiLevelType w:val="multilevel"/>
    <w:tmpl w:val="04D7494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0C56D5"/>
    <w:multiLevelType w:val="multilevel"/>
    <w:tmpl w:val="650C56D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TAxZTRjYmI2MThiMDg4YWYxMGI5ZmEzZDVlNzEifQ=="/>
  </w:docVars>
  <w:rsids>
    <w:rsidRoot w:val="00535C18"/>
    <w:rsid w:val="00535C18"/>
    <w:rsid w:val="00996050"/>
    <w:rsid w:val="009A6305"/>
    <w:rsid w:val="00BE493D"/>
    <w:rsid w:val="00BE5B09"/>
    <w:rsid w:val="069B2548"/>
    <w:rsid w:val="38866E2F"/>
    <w:rsid w:val="4EE76EE3"/>
    <w:rsid w:val="53E45F64"/>
    <w:rsid w:val="59FD070C"/>
    <w:rsid w:val="6CBD7F6B"/>
    <w:rsid w:val="77E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560" w:firstLineChars="200"/>
      <w:jc w:val="left"/>
      <w:outlineLvl w:val="0"/>
    </w:pPr>
    <w:rPr>
      <w:rFonts w:ascii="黑体" w:hAnsi="黑体" w:eastAsia="黑体" w:cs="Times New Roman"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1999</Words>
  <Characters>2068</Characters>
  <Lines>19</Lines>
  <Paragraphs>5</Paragraphs>
  <TotalTime>4</TotalTime>
  <ScaleCrop>false</ScaleCrop>
  <LinksUpToDate>false</LinksUpToDate>
  <CharactersWithSpaces>2096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张志才</cp:lastModifiedBy>
  <dcterms:modified xsi:type="dcterms:W3CDTF">2024-01-03T02:39:02Z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269F4568429B4A5A99E489F41E5D181D</vt:lpwstr>
  </property>
</Properties>
</file>